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CFAAC" w14:textId="4B7C3816" w:rsidR="0081410B" w:rsidRDefault="0081410B" w:rsidP="0081410B">
      <w:pPr>
        <w:pStyle w:val="Heading1"/>
        <w:spacing w:before="0" w:after="0"/>
        <w:jc w:val="center"/>
      </w:pPr>
      <w:r>
        <w:t>Sekcije -  slobodne aktivnosti učenika</w:t>
      </w:r>
    </w:p>
    <w:p w14:paraId="18E0B51D" w14:textId="01DEA0D6" w:rsidR="0081410B" w:rsidRDefault="0081410B" w:rsidP="0081410B">
      <w:pPr>
        <w:spacing w:after="120"/>
        <w:ind w:firstLine="0"/>
        <w:jc w:val="center"/>
        <w:rPr>
          <w:b/>
        </w:rPr>
      </w:pPr>
      <w:r>
        <w:rPr>
          <w:b/>
        </w:rPr>
        <w:t>Školska godina 2026/2027.</w:t>
      </w:r>
    </w:p>
    <w:p w14:paraId="3BF960D9" w14:textId="77777777" w:rsidR="0081410B" w:rsidRDefault="0081410B" w:rsidP="0081410B">
      <w:pPr>
        <w:spacing w:before="120" w:after="120"/>
        <w:ind w:firstLine="0"/>
        <w:rPr>
          <w:b/>
        </w:rPr>
      </w:pPr>
    </w:p>
    <w:p w14:paraId="5EF0D163" w14:textId="768DE0E3" w:rsidR="0081410B" w:rsidRPr="00C004BF" w:rsidRDefault="0081410B" w:rsidP="0081410B">
      <w:pPr>
        <w:spacing w:before="120" w:after="120"/>
        <w:ind w:firstLine="0"/>
        <w:rPr>
          <w:b/>
        </w:rPr>
      </w:pPr>
      <w:r w:rsidRPr="003F49AE">
        <w:rPr>
          <w:b/>
        </w:rPr>
        <w:t>Razredna nastava -  matična škola i područno odjeljenje Škaljari</w:t>
      </w:r>
      <w:r w:rsidRPr="00C004BF">
        <w:rPr>
          <w:b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26"/>
        <w:gridCol w:w="2972"/>
        <w:gridCol w:w="1136"/>
        <w:gridCol w:w="1414"/>
        <w:gridCol w:w="1414"/>
      </w:tblGrid>
      <w:tr w:rsidR="0081410B" w:rsidRPr="00C004BF" w14:paraId="36EE072A" w14:textId="77777777" w:rsidTr="0081410B">
        <w:trPr>
          <w:trHeight w:val="567"/>
        </w:trPr>
        <w:tc>
          <w:tcPr>
            <w:tcW w:w="1173" w:type="pct"/>
            <w:shd w:val="clear" w:color="auto" w:fill="C1E4F5" w:themeFill="accent1" w:themeFillTint="33"/>
            <w:vAlign w:val="center"/>
          </w:tcPr>
          <w:p w14:paraId="579DAC76" w14:textId="77777777" w:rsidR="0081410B" w:rsidRPr="00F77199" w:rsidRDefault="0081410B" w:rsidP="0038693D">
            <w:pPr>
              <w:spacing w:after="0" w:line="240" w:lineRule="auto"/>
              <w:ind w:firstLine="0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>Nastavnik/ca</w:t>
            </w:r>
          </w:p>
        </w:tc>
        <w:tc>
          <w:tcPr>
            <w:tcW w:w="1640" w:type="pct"/>
            <w:shd w:val="clear" w:color="auto" w:fill="C1E4F5" w:themeFill="accent1" w:themeFillTint="33"/>
            <w:vAlign w:val="center"/>
          </w:tcPr>
          <w:p w14:paraId="56EE217A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 xml:space="preserve">Naziv </w:t>
            </w:r>
            <w:r>
              <w:rPr>
                <w:rFonts w:cs="Calibri"/>
                <w:b/>
                <w:color w:val="000000" w:themeColor="text1"/>
              </w:rPr>
              <w:t>sekcije</w:t>
            </w:r>
          </w:p>
        </w:tc>
        <w:tc>
          <w:tcPr>
            <w:tcW w:w="627" w:type="pct"/>
            <w:shd w:val="clear" w:color="auto" w:fill="C1E4F5" w:themeFill="accent1" w:themeFillTint="33"/>
            <w:vAlign w:val="center"/>
          </w:tcPr>
          <w:p w14:paraId="088733C5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>Razredi</w:t>
            </w:r>
          </w:p>
        </w:tc>
        <w:tc>
          <w:tcPr>
            <w:tcW w:w="780" w:type="pct"/>
            <w:shd w:val="clear" w:color="auto" w:fill="C1E4F5" w:themeFill="accent1" w:themeFillTint="33"/>
            <w:vAlign w:val="center"/>
          </w:tcPr>
          <w:p w14:paraId="45D9B600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>Dan</w:t>
            </w:r>
          </w:p>
        </w:tc>
        <w:tc>
          <w:tcPr>
            <w:tcW w:w="780" w:type="pct"/>
            <w:shd w:val="clear" w:color="auto" w:fill="C1E4F5" w:themeFill="accent1" w:themeFillTint="33"/>
            <w:vAlign w:val="center"/>
          </w:tcPr>
          <w:p w14:paraId="4C2808FF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 xml:space="preserve">Termin </w:t>
            </w:r>
          </w:p>
        </w:tc>
      </w:tr>
      <w:tr w:rsidR="0081410B" w:rsidRPr="00C004BF" w14:paraId="6E388A6E" w14:textId="77777777" w:rsidTr="0081410B">
        <w:trPr>
          <w:trHeight w:val="567"/>
        </w:trPr>
        <w:tc>
          <w:tcPr>
            <w:tcW w:w="1173" w:type="pct"/>
            <w:vAlign w:val="center"/>
          </w:tcPr>
          <w:p w14:paraId="649598A4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 w:rsidRPr="00B36D0A">
              <w:t>Ljiljana Dončić</w:t>
            </w:r>
          </w:p>
        </w:tc>
        <w:tc>
          <w:tcPr>
            <w:tcW w:w="1640" w:type="pct"/>
            <w:vAlign w:val="center"/>
          </w:tcPr>
          <w:p w14:paraId="5A0DC93B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 w:rsidRPr="00B36D0A">
              <w:t>Kreativna radionica</w:t>
            </w:r>
          </w:p>
        </w:tc>
        <w:tc>
          <w:tcPr>
            <w:tcW w:w="627" w:type="pct"/>
            <w:vAlign w:val="center"/>
          </w:tcPr>
          <w:p w14:paraId="5DEDCDB9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  <w:vertAlign w:val="subscript"/>
              </w:rPr>
            </w:pPr>
            <w:r w:rsidRPr="00D477AE">
              <w:t>4-1 B</w:t>
            </w:r>
          </w:p>
        </w:tc>
        <w:tc>
          <w:tcPr>
            <w:tcW w:w="780" w:type="pct"/>
            <w:vAlign w:val="center"/>
          </w:tcPr>
          <w:p w14:paraId="06FA24A0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B36D0A">
              <w:t>Petak</w:t>
            </w:r>
          </w:p>
        </w:tc>
        <w:tc>
          <w:tcPr>
            <w:tcW w:w="780" w:type="pct"/>
            <w:vAlign w:val="center"/>
          </w:tcPr>
          <w:p w14:paraId="455BCF9D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B36D0A">
              <w:t>10.30-11.15</w:t>
            </w:r>
          </w:p>
        </w:tc>
      </w:tr>
      <w:tr w:rsidR="0081410B" w:rsidRPr="00C004BF" w14:paraId="26ABC588" w14:textId="77777777" w:rsidTr="0081410B">
        <w:trPr>
          <w:trHeight w:val="567"/>
        </w:trPr>
        <w:tc>
          <w:tcPr>
            <w:tcW w:w="1173" w:type="pct"/>
            <w:vAlign w:val="center"/>
          </w:tcPr>
          <w:p w14:paraId="0A239A58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 w:rsidRPr="00B36D0A">
              <w:t>Katarina Vukotić</w:t>
            </w:r>
          </w:p>
        </w:tc>
        <w:tc>
          <w:tcPr>
            <w:tcW w:w="1640" w:type="pct"/>
            <w:vAlign w:val="center"/>
          </w:tcPr>
          <w:p w14:paraId="12E4E987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 w:rsidRPr="00B36D0A">
              <w:t>Kreativna radionica</w:t>
            </w:r>
          </w:p>
        </w:tc>
        <w:tc>
          <w:tcPr>
            <w:tcW w:w="627" w:type="pct"/>
            <w:vAlign w:val="center"/>
          </w:tcPr>
          <w:p w14:paraId="72DFA56C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D477AE">
              <w:t>4-2 B</w:t>
            </w:r>
          </w:p>
        </w:tc>
        <w:tc>
          <w:tcPr>
            <w:tcW w:w="780" w:type="pct"/>
            <w:vAlign w:val="center"/>
          </w:tcPr>
          <w:p w14:paraId="08DA2815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B36D0A">
              <w:t>Petak</w:t>
            </w:r>
          </w:p>
        </w:tc>
        <w:tc>
          <w:tcPr>
            <w:tcW w:w="780" w:type="pct"/>
            <w:vAlign w:val="center"/>
          </w:tcPr>
          <w:p w14:paraId="34406D3E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B36D0A">
              <w:t>10.30-11.15</w:t>
            </w:r>
          </w:p>
        </w:tc>
      </w:tr>
      <w:tr w:rsidR="0081410B" w:rsidRPr="00C004BF" w14:paraId="619AE729" w14:textId="77777777" w:rsidTr="0081410B">
        <w:trPr>
          <w:trHeight w:val="567"/>
        </w:trPr>
        <w:tc>
          <w:tcPr>
            <w:tcW w:w="1173" w:type="pct"/>
            <w:vAlign w:val="center"/>
          </w:tcPr>
          <w:p w14:paraId="26C5BC5D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Sanja Kapetanović</w:t>
            </w:r>
          </w:p>
        </w:tc>
        <w:tc>
          <w:tcPr>
            <w:tcW w:w="1640" w:type="pct"/>
            <w:vAlign w:val="center"/>
          </w:tcPr>
          <w:p w14:paraId="0AD7F9FB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Dramsko-recitatorska</w:t>
            </w:r>
          </w:p>
        </w:tc>
        <w:tc>
          <w:tcPr>
            <w:tcW w:w="627" w:type="pct"/>
            <w:vAlign w:val="center"/>
          </w:tcPr>
          <w:p w14:paraId="1A9DBC85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D477AE">
              <w:t>V-1</w:t>
            </w:r>
          </w:p>
        </w:tc>
        <w:tc>
          <w:tcPr>
            <w:tcW w:w="780" w:type="pct"/>
            <w:vAlign w:val="center"/>
          </w:tcPr>
          <w:p w14:paraId="305605D8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Srijeda</w:t>
            </w:r>
          </w:p>
        </w:tc>
        <w:tc>
          <w:tcPr>
            <w:tcW w:w="780" w:type="pct"/>
            <w:vAlign w:val="center"/>
          </w:tcPr>
          <w:p w14:paraId="6F2B0CE7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7:00-7:45</w:t>
            </w:r>
          </w:p>
        </w:tc>
      </w:tr>
      <w:tr w:rsidR="0081410B" w:rsidRPr="00C004BF" w14:paraId="32944402" w14:textId="77777777" w:rsidTr="0081410B">
        <w:trPr>
          <w:trHeight w:val="567"/>
        </w:trPr>
        <w:tc>
          <w:tcPr>
            <w:tcW w:w="1173" w:type="pct"/>
            <w:vAlign w:val="center"/>
          </w:tcPr>
          <w:p w14:paraId="0EA309CE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Neda R. Petrić</w:t>
            </w:r>
          </w:p>
        </w:tc>
        <w:tc>
          <w:tcPr>
            <w:tcW w:w="1640" w:type="pct"/>
            <w:vAlign w:val="center"/>
          </w:tcPr>
          <w:p w14:paraId="1FBBEB9F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Dramsko-recitatorska</w:t>
            </w:r>
          </w:p>
        </w:tc>
        <w:tc>
          <w:tcPr>
            <w:tcW w:w="627" w:type="pct"/>
            <w:vAlign w:val="center"/>
          </w:tcPr>
          <w:p w14:paraId="074AE6B1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D477AE">
              <w:t>V-2</w:t>
            </w:r>
          </w:p>
        </w:tc>
        <w:tc>
          <w:tcPr>
            <w:tcW w:w="780" w:type="pct"/>
            <w:vAlign w:val="center"/>
          </w:tcPr>
          <w:p w14:paraId="5F80C30E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Srijeda</w:t>
            </w:r>
          </w:p>
        </w:tc>
        <w:tc>
          <w:tcPr>
            <w:tcW w:w="780" w:type="pct"/>
            <w:vAlign w:val="center"/>
          </w:tcPr>
          <w:p w14:paraId="69C7D71C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7:00-7:45</w:t>
            </w:r>
          </w:p>
        </w:tc>
      </w:tr>
      <w:tr w:rsidR="0081410B" w:rsidRPr="00C004BF" w14:paraId="34EAC350" w14:textId="77777777" w:rsidTr="0081410B">
        <w:trPr>
          <w:trHeight w:val="567"/>
        </w:trPr>
        <w:tc>
          <w:tcPr>
            <w:tcW w:w="1173" w:type="pct"/>
            <w:vAlign w:val="center"/>
          </w:tcPr>
          <w:p w14:paraId="7D01DDB6" w14:textId="77777777" w:rsidR="0081410B" w:rsidRPr="009016A2" w:rsidRDefault="0081410B" w:rsidP="0038693D">
            <w:pPr>
              <w:ind w:firstLine="0"/>
              <w:jc w:val="left"/>
            </w:pPr>
            <w:r>
              <w:t>Milica Tvrdišić</w:t>
            </w:r>
          </w:p>
        </w:tc>
        <w:tc>
          <w:tcPr>
            <w:tcW w:w="1640" w:type="pct"/>
            <w:vAlign w:val="center"/>
          </w:tcPr>
          <w:p w14:paraId="4BA378EA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Dramsko-recitatorska</w:t>
            </w:r>
          </w:p>
        </w:tc>
        <w:tc>
          <w:tcPr>
            <w:tcW w:w="627" w:type="pct"/>
            <w:vAlign w:val="center"/>
          </w:tcPr>
          <w:p w14:paraId="59629521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D477AE">
              <w:t>V-3</w:t>
            </w:r>
          </w:p>
        </w:tc>
        <w:tc>
          <w:tcPr>
            <w:tcW w:w="780" w:type="pct"/>
            <w:vAlign w:val="center"/>
          </w:tcPr>
          <w:p w14:paraId="35FFF0F3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Srijeda</w:t>
            </w:r>
          </w:p>
        </w:tc>
        <w:tc>
          <w:tcPr>
            <w:tcW w:w="780" w:type="pct"/>
            <w:vAlign w:val="center"/>
          </w:tcPr>
          <w:p w14:paraId="36CB6B93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7:00-7:45</w:t>
            </w:r>
          </w:p>
        </w:tc>
      </w:tr>
      <w:tr w:rsidR="0081410B" w:rsidRPr="00C004BF" w14:paraId="7FC15E85" w14:textId="77777777" w:rsidTr="0081410B">
        <w:trPr>
          <w:trHeight w:val="567"/>
        </w:trPr>
        <w:tc>
          <w:tcPr>
            <w:tcW w:w="1173" w:type="pct"/>
            <w:vAlign w:val="center"/>
          </w:tcPr>
          <w:p w14:paraId="2D53B6E5" w14:textId="77777777" w:rsidR="0081410B" w:rsidRPr="00710122" w:rsidRDefault="0081410B" w:rsidP="0038693D">
            <w:pPr>
              <w:spacing w:after="0" w:line="240" w:lineRule="auto"/>
              <w:ind w:firstLine="0"/>
              <w:jc w:val="left"/>
            </w:pPr>
            <w:r>
              <w:t>Maja Kašćelan</w:t>
            </w:r>
          </w:p>
        </w:tc>
        <w:tc>
          <w:tcPr>
            <w:tcW w:w="1640" w:type="pct"/>
            <w:vAlign w:val="center"/>
          </w:tcPr>
          <w:p w14:paraId="7F9C3911" w14:textId="77777777" w:rsidR="0081410B" w:rsidRDefault="0081410B" w:rsidP="0038693D">
            <w:pPr>
              <w:spacing w:after="0" w:line="240" w:lineRule="auto"/>
              <w:ind w:firstLine="0"/>
              <w:jc w:val="left"/>
            </w:pPr>
            <w:r>
              <w:t>Dramsko-recitatorska</w:t>
            </w:r>
          </w:p>
        </w:tc>
        <w:tc>
          <w:tcPr>
            <w:tcW w:w="627" w:type="pct"/>
            <w:vAlign w:val="center"/>
          </w:tcPr>
          <w:p w14:paraId="27464520" w14:textId="77777777" w:rsidR="0081410B" w:rsidRPr="00D477AE" w:rsidRDefault="0081410B" w:rsidP="0038693D">
            <w:pPr>
              <w:spacing w:after="0" w:line="240" w:lineRule="auto"/>
              <w:ind w:firstLine="0"/>
              <w:jc w:val="center"/>
            </w:pPr>
            <w:r w:rsidRPr="00FA3CF2">
              <w:rPr>
                <w:sz w:val="32"/>
                <w:szCs w:val="32"/>
              </w:rPr>
              <w:t>v</w:t>
            </w:r>
            <w:r w:rsidRPr="00D477AE">
              <w:t>-4</w:t>
            </w:r>
          </w:p>
        </w:tc>
        <w:tc>
          <w:tcPr>
            <w:tcW w:w="780" w:type="pct"/>
            <w:vAlign w:val="center"/>
          </w:tcPr>
          <w:p w14:paraId="4DD6B185" w14:textId="77777777" w:rsidR="0081410B" w:rsidRDefault="0081410B" w:rsidP="0038693D">
            <w:pPr>
              <w:spacing w:after="0" w:line="240" w:lineRule="auto"/>
              <w:ind w:firstLine="0"/>
              <w:jc w:val="center"/>
            </w:pPr>
            <w:r>
              <w:t>Srijeda</w:t>
            </w:r>
          </w:p>
        </w:tc>
        <w:tc>
          <w:tcPr>
            <w:tcW w:w="780" w:type="pct"/>
            <w:vAlign w:val="center"/>
          </w:tcPr>
          <w:p w14:paraId="40650D70" w14:textId="77777777" w:rsidR="0081410B" w:rsidRDefault="0081410B" w:rsidP="0038693D">
            <w:pPr>
              <w:spacing w:after="0" w:line="240" w:lineRule="auto"/>
              <w:ind w:firstLine="0"/>
              <w:jc w:val="center"/>
            </w:pPr>
            <w:r>
              <w:t>7:00-7:45</w:t>
            </w:r>
          </w:p>
        </w:tc>
      </w:tr>
    </w:tbl>
    <w:p w14:paraId="3854168B" w14:textId="77777777" w:rsidR="0081410B" w:rsidRPr="00C004BF" w:rsidRDefault="0081410B" w:rsidP="0081410B">
      <w:pPr>
        <w:spacing w:before="120" w:after="120"/>
        <w:ind w:firstLine="0"/>
        <w:rPr>
          <w:b/>
        </w:rPr>
      </w:pPr>
      <w:r w:rsidRPr="003F49AE">
        <w:rPr>
          <w:b/>
        </w:rPr>
        <w:t>Predmetna nastava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134"/>
        <w:gridCol w:w="1414"/>
        <w:gridCol w:w="1414"/>
      </w:tblGrid>
      <w:tr w:rsidR="0081410B" w:rsidRPr="00C004BF" w14:paraId="2DCAE34B" w14:textId="77777777" w:rsidTr="0081410B">
        <w:trPr>
          <w:trHeight w:val="567"/>
        </w:trPr>
        <w:tc>
          <w:tcPr>
            <w:tcW w:w="2122" w:type="dxa"/>
            <w:shd w:val="clear" w:color="auto" w:fill="C1E4F5" w:themeFill="accent1" w:themeFillTint="33"/>
            <w:vAlign w:val="center"/>
          </w:tcPr>
          <w:p w14:paraId="0CF1A0A6" w14:textId="77777777" w:rsidR="0081410B" w:rsidRPr="00F77199" w:rsidRDefault="0081410B" w:rsidP="0038693D">
            <w:pPr>
              <w:spacing w:after="0" w:line="240" w:lineRule="auto"/>
              <w:ind w:firstLine="0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>Nastavnica</w:t>
            </w:r>
          </w:p>
        </w:tc>
        <w:tc>
          <w:tcPr>
            <w:tcW w:w="2976" w:type="dxa"/>
            <w:shd w:val="clear" w:color="auto" w:fill="C1E4F5" w:themeFill="accent1" w:themeFillTint="33"/>
            <w:vAlign w:val="center"/>
          </w:tcPr>
          <w:p w14:paraId="2CACC517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 xml:space="preserve">Naziv </w:t>
            </w:r>
            <w:r>
              <w:rPr>
                <w:rFonts w:cs="Calibri"/>
                <w:b/>
                <w:color w:val="000000" w:themeColor="text1"/>
              </w:rPr>
              <w:t>sekcije</w:t>
            </w:r>
          </w:p>
        </w:tc>
        <w:tc>
          <w:tcPr>
            <w:tcW w:w="1134" w:type="dxa"/>
            <w:shd w:val="clear" w:color="auto" w:fill="C1E4F5" w:themeFill="accent1" w:themeFillTint="33"/>
            <w:vAlign w:val="center"/>
          </w:tcPr>
          <w:p w14:paraId="7B11D373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>Razredi</w:t>
            </w:r>
          </w:p>
        </w:tc>
        <w:tc>
          <w:tcPr>
            <w:tcW w:w="1414" w:type="dxa"/>
            <w:shd w:val="clear" w:color="auto" w:fill="C1E4F5" w:themeFill="accent1" w:themeFillTint="33"/>
            <w:vAlign w:val="center"/>
          </w:tcPr>
          <w:p w14:paraId="75E9E9A5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>Dan</w:t>
            </w:r>
          </w:p>
        </w:tc>
        <w:tc>
          <w:tcPr>
            <w:tcW w:w="1414" w:type="dxa"/>
            <w:shd w:val="clear" w:color="auto" w:fill="C1E4F5" w:themeFill="accent1" w:themeFillTint="33"/>
            <w:vAlign w:val="center"/>
          </w:tcPr>
          <w:p w14:paraId="29B55D59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b/>
                <w:color w:val="000000" w:themeColor="text1"/>
              </w:rPr>
            </w:pPr>
            <w:r w:rsidRPr="00F77199">
              <w:rPr>
                <w:rFonts w:cs="Calibri"/>
                <w:b/>
                <w:color w:val="000000" w:themeColor="text1"/>
              </w:rPr>
              <w:t xml:space="preserve">Termin </w:t>
            </w:r>
          </w:p>
        </w:tc>
      </w:tr>
      <w:tr w:rsidR="0081410B" w:rsidRPr="00C004BF" w14:paraId="2F4CD063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5B7E846B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Milica Pasković</w:t>
            </w:r>
          </w:p>
        </w:tc>
        <w:tc>
          <w:tcPr>
            <w:tcW w:w="2976" w:type="dxa"/>
            <w:vAlign w:val="center"/>
          </w:tcPr>
          <w:p w14:paraId="1FAAE459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Hor/orkestar</w:t>
            </w:r>
          </w:p>
        </w:tc>
        <w:tc>
          <w:tcPr>
            <w:tcW w:w="1134" w:type="dxa"/>
            <w:vAlign w:val="center"/>
          </w:tcPr>
          <w:p w14:paraId="7A06FE40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D477AE">
              <w:t>V</w:t>
            </w:r>
          </w:p>
        </w:tc>
        <w:tc>
          <w:tcPr>
            <w:tcW w:w="1414" w:type="dxa"/>
            <w:vAlign w:val="center"/>
          </w:tcPr>
          <w:p w14:paraId="7954C7DF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Ponedjeljak</w:t>
            </w:r>
          </w:p>
        </w:tc>
        <w:tc>
          <w:tcPr>
            <w:tcW w:w="1414" w:type="dxa"/>
            <w:vAlign w:val="center"/>
          </w:tcPr>
          <w:p w14:paraId="4484A22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12:05-12:50</w:t>
            </w:r>
          </w:p>
        </w:tc>
      </w:tr>
      <w:tr w:rsidR="0081410B" w:rsidRPr="00C004BF" w14:paraId="3E39D1AE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30E33E3B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Milica Radoman</w:t>
            </w:r>
          </w:p>
        </w:tc>
        <w:tc>
          <w:tcPr>
            <w:tcW w:w="2976" w:type="dxa"/>
            <w:vAlign w:val="center"/>
          </w:tcPr>
          <w:p w14:paraId="18D7363A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Hor</w:t>
            </w:r>
          </w:p>
        </w:tc>
        <w:tc>
          <w:tcPr>
            <w:tcW w:w="1134" w:type="dxa"/>
            <w:vAlign w:val="center"/>
          </w:tcPr>
          <w:p w14:paraId="13480BEA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 w:rsidRPr="00D477AE">
              <w:t>VI-VIII</w:t>
            </w:r>
          </w:p>
        </w:tc>
        <w:tc>
          <w:tcPr>
            <w:tcW w:w="1414" w:type="dxa"/>
            <w:vAlign w:val="center"/>
          </w:tcPr>
          <w:p w14:paraId="4DFDD65D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 xml:space="preserve">Četvrtak </w:t>
            </w:r>
          </w:p>
        </w:tc>
        <w:tc>
          <w:tcPr>
            <w:tcW w:w="1414" w:type="dxa"/>
            <w:vAlign w:val="center"/>
          </w:tcPr>
          <w:p w14:paraId="1E159D2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12:05-12:55</w:t>
            </w:r>
          </w:p>
        </w:tc>
      </w:tr>
      <w:tr w:rsidR="0081410B" w:rsidRPr="00C004BF" w14:paraId="0D218A77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4B2DE01E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Branka Antović</w:t>
            </w:r>
          </w:p>
        </w:tc>
        <w:tc>
          <w:tcPr>
            <w:tcW w:w="2976" w:type="dxa"/>
            <w:vAlign w:val="center"/>
          </w:tcPr>
          <w:p w14:paraId="39FBCBEB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Sekcija za prevenciju bolesti zavisnosti i rizičnih ponašanja</w:t>
            </w:r>
          </w:p>
        </w:tc>
        <w:tc>
          <w:tcPr>
            <w:tcW w:w="1134" w:type="dxa"/>
            <w:vAlign w:val="center"/>
          </w:tcPr>
          <w:p w14:paraId="0BCADB3A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VI-1,3,4,5</w:t>
            </w:r>
          </w:p>
        </w:tc>
        <w:tc>
          <w:tcPr>
            <w:tcW w:w="1414" w:type="dxa"/>
            <w:vAlign w:val="center"/>
          </w:tcPr>
          <w:p w14:paraId="00490648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Utorak</w:t>
            </w:r>
          </w:p>
        </w:tc>
        <w:tc>
          <w:tcPr>
            <w:tcW w:w="1414" w:type="dxa"/>
            <w:vAlign w:val="center"/>
          </w:tcPr>
          <w:p w14:paraId="0C82B334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7:00-7:40</w:t>
            </w:r>
          </w:p>
        </w:tc>
      </w:tr>
      <w:tr w:rsidR="0081410B" w:rsidRPr="00C004BF" w14:paraId="07DD68B5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5AC9BE67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Milica Krunić</w:t>
            </w:r>
          </w:p>
        </w:tc>
        <w:tc>
          <w:tcPr>
            <w:tcW w:w="2976" w:type="dxa"/>
            <w:vAlign w:val="center"/>
          </w:tcPr>
          <w:p w14:paraId="089A556F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Priprema za školska takmičenja</w:t>
            </w:r>
          </w:p>
        </w:tc>
        <w:tc>
          <w:tcPr>
            <w:tcW w:w="1134" w:type="dxa"/>
            <w:vAlign w:val="center"/>
          </w:tcPr>
          <w:p w14:paraId="23CC3202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 - IX</w:t>
            </w:r>
          </w:p>
        </w:tc>
        <w:tc>
          <w:tcPr>
            <w:tcW w:w="1414" w:type="dxa"/>
            <w:vAlign w:val="center"/>
          </w:tcPr>
          <w:p w14:paraId="6BA7306B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Ponedeljak</w:t>
            </w:r>
          </w:p>
        </w:tc>
        <w:tc>
          <w:tcPr>
            <w:tcW w:w="1414" w:type="dxa"/>
            <w:vAlign w:val="center"/>
          </w:tcPr>
          <w:p w14:paraId="07F973D5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13:00-13:45</w:t>
            </w:r>
          </w:p>
        </w:tc>
      </w:tr>
      <w:tr w:rsidR="0081410B" w:rsidRPr="00C004BF" w14:paraId="070F7081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54068F51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Dragana Jokić</w:t>
            </w:r>
          </w:p>
        </w:tc>
        <w:tc>
          <w:tcPr>
            <w:tcW w:w="2976" w:type="dxa"/>
            <w:vAlign w:val="center"/>
          </w:tcPr>
          <w:p w14:paraId="1AB4ECAC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Priprema za školska takmičenja</w:t>
            </w:r>
          </w:p>
        </w:tc>
        <w:tc>
          <w:tcPr>
            <w:tcW w:w="1134" w:type="dxa"/>
            <w:vAlign w:val="center"/>
          </w:tcPr>
          <w:p w14:paraId="29E83896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 - IX</w:t>
            </w:r>
          </w:p>
        </w:tc>
        <w:tc>
          <w:tcPr>
            <w:tcW w:w="1414" w:type="dxa"/>
            <w:vAlign w:val="center"/>
          </w:tcPr>
          <w:p w14:paraId="4CCF8B83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Ponedeljak</w:t>
            </w:r>
          </w:p>
        </w:tc>
        <w:tc>
          <w:tcPr>
            <w:tcW w:w="1414" w:type="dxa"/>
            <w:vAlign w:val="center"/>
          </w:tcPr>
          <w:p w14:paraId="5128033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13:00-13:45</w:t>
            </w:r>
          </w:p>
        </w:tc>
      </w:tr>
      <w:tr w:rsidR="0081410B" w:rsidRPr="00C004BF" w14:paraId="3ECFF152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765BC87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 xml:space="preserve">Tatjana Krstićević </w:t>
            </w:r>
          </w:p>
        </w:tc>
        <w:tc>
          <w:tcPr>
            <w:tcW w:w="2976" w:type="dxa"/>
            <w:vAlign w:val="center"/>
          </w:tcPr>
          <w:p w14:paraId="3A25B779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Recitatorska sekcija</w:t>
            </w:r>
          </w:p>
        </w:tc>
        <w:tc>
          <w:tcPr>
            <w:tcW w:w="1134" w:type="dxa"/>
            <w:vAlign w:val="center"/>
          </w:tcPr>
          <w:p w14:paraId="53FC72C0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 - IX</w:t>
            </w:r>
          </w:p>
        </w:tc>
        <w:tc>
          <w:tcPr>
            <w:tcW w:w="1414" w:type="dxa"/>
            <w:vAlign w:val="center"/>
          </w:tcPr>
          <w:p w14:paraId="16CB08C5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Utorak</w:t>
            </w:r>
          </w:p>
        </w:tc>
        <w:tc>
          <w:tcPr>
            <w:tcW w:w="1414" w:type="dxa"/>
            <w:vAlign w:val="center"/>
          </w:tcPr>
          <w:p w14:paraId="061C18F4" w14:textId="77777777" w:rsidR="0081410B" w:rsidRDefault="0081410B" w:rsidP="0038693D">
            <w:pPr>
              <w:spacing w:after="0" w:line="240" w:lineRule="auto"/>
              <w:ind w:firstLine="0"/>
              <w:jc w:val="left"/>
            </w:pPr>
            <w:r>
              <w:t>12.10-12.50/</w:t>
            </w:r>
          </w:p>
          <w:p w14:paraId="7EF602A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Teams popodnevni časovi</w:t>
            </w:r>
          </w:p>
        </w:tc>
      </w:tr>
      <w:tr w:rsidR="0081410B" w:rsidRPr="00C004BF" w14:paraId="54A52515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4A69A2FE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Veselinka Usanović</w:t>
            </w:r>
          </w:p>
        </w:tc>
        <w:tc>
          <w:tcPr>
            <w:tcW w:w="2976" w:type="dxa"/>
            <w:vAlign w:val="center"/>
          </w:tcPr>
          <w:p w14:paraId="519EB9B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Microbit</w:t>
            </w:r>
          </w:p>
        </w:tc>
        <w:tc>
          <w:tcPr>
            <w:tcW w:w="1134" w:type="dxa"/>
            <w:vAlign w:val="center"/>
          </w:tcPr>
          <w:p w14:paraId="5146D02F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 - VIII</w:t>
            </w:r>
          </w:p>
        </w:tc>
        <w:tc>
          <w:tcPr>
            <w:tcW w:w="1414" w:type="dxa"/>
            <w:vAlign w:val="center"/>
          </w:tcPr>
          <w:p w14:paraId="24AD71D8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Četvrtak</w:t>
            </w:r>
          </w:p>
        </w:tc>
        <w:tc>
          <w:tcPr>
            <w:tcW w:w="1414" w:type="dxa"/>
            <w:vAlign w:val="center"/>
          </w:tcPr>
          <w:p w14:paraId="2CF52BFC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13.00-13.45</w:t>
            </w:r>
          </w:p>
        </w:tc>
      </w:tr>
      <w:tr w:rsidR="0081410B" w:rsidRPr="00C004BF" w14:paraId="25959B72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5E8C7BDB" w14:textId="77777777" w:rsidR="0081410B" w:rsidRPr="002E5D6B" w:rsidRDefault="0081410B" w:rsidP="0038693D">
            <w:pPr>
              <w:spacing w:after="0"/>
              <w:ind w:firstLine="0"/>
            </w:pPr>
            <w:r>
              <w:t>Dragana Vujadinović</w:t>
            </w:r>
          </w:p>
          <w:p w14:paraId="4E78699C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 xml:space="preserve">Katarina Stijepović </w:t>
            </w:r>
          </w:p>
        </w:tc>
        <w:tc>
          <w:tcPr>
            <w:tcW w:w="2976" w:type="dxa"/>
            <w:vAlign w:val="center"/>
          </w:tcPr>
          <w:p w14:paraId="7C785278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Dramska sekcija</w:t>
            </w:r>
          </w:p>
        </w:tc>
        <w:tc>
          <w:tcPr>
            <w:tcW w:w="1134" w:type="dxa"/>
            <w:vAlign w:val="center"/>
          </w:tcPr>
          <w:p w14:paraId="2F00CCC4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VI, VII, VIII, IX</w:t>
            </w:r>
          </w:p>
        </w:tc>
        <w:tc>
          <w:tcPr>
            <w:tcW w:w="1414" w:type="dxa"/>
            <w:vAlign w:val="center"/>
          </w:tcPr>
          <w:p w14:paraId="4CBC48C1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 xml:space="preserve">Četvrtak </w:t>
            </w:r>
          </w:p>
        </w:tc>
        <w:tc>
          <w:tcPr>
            <w:tcW w:w="1414" w:type="dxa"/>
            <w:vAlign w:val="center"/>
          </w:tcPr>
          <w:p w14:paraId="6E3FEDE0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13:00-13:45</w:t>
            </w:r>
          </w:p>
        </w:tc>
      </w:tr>
      <w:tr w:rsidR="0081410B" w:rsidRPr="00C004BF" w14:paraId="1939FE4C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77791BA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Tatijana Vujović</w:t>
            </w:r>
          </w:p>
        </w:tc>
        <w:tc>
          <w:tcPr>
            <w:tcW w:w="2976" w:type="dxa"/>
            <w:vAlign w:val="center"/>
          </w:tcPr>
          <w:p w14:paraId="7C261108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Likovna sekcija</w:t>
            </w:r>
          </w:p>
        </w:tc>
        <w:tc>
          <w:tcPr>
            <w:tcW w:w="1134" w:type="dxa"/>
            <w:vAlign w:val="center"/>
          </w:tcPr>
          <w:p w14:paraId="5B68516C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VIII1,VIII3</w:t>
            </w:r>
          </w:p>
        </w:tc>
        <w:tc>
          <w:tcPr>
            <w:tcW w:w="1414" w:type="dxa"/>
            <w:vAlign w:val="center"/>
          </w:tcPr>
          <w:p w14:paraId="4C087D44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Ponedjeljak</w:t>
            </w:r>
          </w:p>
        </w:tc>
        <w:tc>
          <w:tcPr>
            <w:tcW w:w="1414" w:type="dxa"/>
            <w:vAlign w:val="center"/>
          </w:tcPr>
          <w:p w14:paraId="7CBA7C28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12:05-12:55</w:t>
            </w:r>
          </w:p>
        </w:tc>
      </w:tr>
      <w:tr w:rsidR="0081410B" w:rsidRPr="00C004BF" w14:paraId="27D47DE0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60DD7583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Milena Kelemen</w:t>
            </w:r>
          </w:p>
        </w:tc>
        <w:tc>
          <w:tcPr>
            <w:tcW w:w="2976" w:type="dxa"/>
            <w:vAlign w:val="center"/>
          </w:tcPr>
          <w:p w14:paraId="2AF1FC81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Novinarsko-literarna sekcija</w:t>
            </w:r>
          </w:p>
        </w:tc>
        <w:tc>
          <w:tcPr>
            <w:tcW w:w="1134" w:type="dxa"/>
            <w:vAlign w:val="center"/>
          </w:tcPr>
          <w:p w14:paraId="2070B981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VI-IX</w:t>
            </w:r>
          </w:p>
        </w:tc>
        <w:tc>
          <w:tcPr>
            <w:tcW w:w="1414" w:type="dxa"/>
            <w:vAlign w:val="center"/>
          </w:tcPr>
          <w:p w14:paraId="1F895F22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Četvrtak</w:t>
            </w:r>
          </w:p>
        </w:tc>
        <w:tc>
          <w:tcPr>
            <w:tcW w:w="1414" w:type="dxa"/>
            <w:vAlign w:val="center"/>
          </w:tcPr>
          <w:p w14:paraId="741369F3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12:05-12-55</w:t>
            </w:r>
          </w:p>
        </w:tc>
      </w:tr>
      <w:tr w:rsidR="0081410B" w:rsidRPr="00C004BF" w14:paraId="570396F5" w14:textId="77777777" w:rsidTr="0081410B">
        <w:trPr>
          <w:trHeight w:val="567"/>
        </w:trPr>
        <w:tc>
          <w:tcPr>
            <w:tcW w:w="2122" w:type="dxa"/>
            <w:vAlign w:val="center"/>
          </w:tcPr>
          <w:p w14:paraId="1DEDB1C0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Aktiv CSBH</w:t>
            </w:r>
          </w:p>
        </w:tc>
        <w:tc>
          <w:tcPr>
            <w:tcW w:w="2976" w:type="dxa"/>
            <w:vAlign w:val="center"/>
          </w:tcPr>
          <w:p w14:paraId="42C8CF24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Čitalački klub</w:t>
            </w:r>
          </w:p>
        </w:tc>
        <w:tc>
          <w:tcPr>
            <w:tcW w:w="1134" w:type="dxa"/>
            <w:vAlign w:val="center"/>
          </w:tcPr>
          <w:p w14:paraId="2CBF815B" w14:textId="77777777" w:rsidR="0081410B" w:rsidRPr="00F77199" w:rsidRDefault="0081410B" w:rsidP="0038693D">
            <w:pPr>
              <w:spacing w:after="0" w:line="240" w:lineRule="auto"/>
              <w:ind w:firstLine="0"/>
              <w:jc w:val="center"/>
              <w:rPr>
                <w:rFonts w:cs="Calibri"/>
                <w:color w:val="000000" w:themeColor="text1"/>
              </w:rPr>
            </w:pPr>
            <w:r>
              <w:t>VI-IX</w:t>
            </w:r>
          </w:p>
        </w:tc>
        <w:tc>
          <w:tcPr>
            <w:tcW w:w="1414" w:type="dxa"/>
            <w:vAlign w:val="center"/>
          </w:tcPr>
          <w:p w14:paraId="49D23B67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  <w:r>
              <w:t>Po dogovoru</w:t>
            </w:r>
          </w:p>
        </w:tc>
        <w:tc>
          <w:tcPr>
            <w:tcW w:w="1414" w:type="dxa"/>
            <w:vAlign w:val="center"/>
          </w:tcPr>
          <w:p w14:paraId="213DB2DD" w14:textId="77777777" w:rsidR="0081410B" w:rsidRPr="00F77199" w:rsidRDefault="0081410B" w:rsidP="0038693D">
            <w:pPr>
              <w:spacing w:after="0" w:line="240" w:lineRule="auto"/>
              <w:ind w:firstLine="0"/>
              <w:jc w:val="left"/>
              <w:rPr>
                <w:rFonts w:cs="Calibri"/>
                <w:color w:val="000000" w:themeColor="text1"/>
              </w:rPr>
            </w:pPr>
          </w:p>
        </w:tc>
      </w:tr>
    </w:tbl>
    <w:p w14:paraId="4CA136C6" w14:textId="77777777" w:rsidR="00365C7A" w:rsidRPr="0081410B" w:rsidRDefault="00365C7A" w:rsidP="0081410B">
      <w:pPr>
        <w:ind w:firstLine="0"/>
        <w:rPr>
          <w:sz w:val="8"/>
          <w:szCs w:val="8"/>
        </w:rPr>
      </w:pPr>
    </w:p>
    <w:sectPr w:rsidR="00365C7A" w:rsidRPr="00814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0B"/>
    <w:rsid w:val="00365C7A"/>
    <w:rsid w:val="0081410B"/>
    <w:rsid w:val="008809F9"/>
    <w:rsid w:val="00B6200A"/>
    <w:rsid w:val="00CB2842"/>
    <w:rsid w:val="00FE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8667"/>
  <w15:chartTrackingRefBased/>
  <w15:docId w15:val="{4B00D141-8EB2-46C6-869A-E0268B8D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10B"/>
    <w:pPr>
      <w:spacing w:after="80" w:line="276" w:lineRule="auto"/>
      <w:ind w:firstLine="709"/>
      <w:jc w:val="both"/>
    </w:pPr>
    <w:rPr>
      <w:rFonts w:ascii="Calibri" w:eastAsia="Calibri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10B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10B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10B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10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1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410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koordinator</dc:creator>
  <cp:keywords/>
  <dc:description/>
  <cp:lastModifiedBy>ICT koordinator</cp:lastModifiedBy>
  <cp:revision>1</cp:revision>
  <dcterms:created xsi:type="dcterms:W3CDTF">2026-09-30T07:52:00Z</dcterms:created>
  <dcterms:modified xsi:type="dcterms:W3CDTF">2026-09-30T07:54:00Z</dcterms:modified>
</cp:coreProperties>
</file>